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textAlignment w:val="top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陕西省地区字母代号表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一、陕西省地区字母代号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A-西安   B-铜川   C-宝鸡  D-咸阳  E-渭南   F-汉中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G-安康   H-商洛   J-延安  K-榆林  N-韩城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V-杨凌   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二、陕西省各区县代号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西安市：未央01、雁塔02、灞桥03、长安04、临潼05、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蓝田06、高陵07、</w:t>
      </w:r>
      <w:r>
        <w:rPr>
          <w:rFonts w:hint="eastAsia" w:ascii="仿宋_GB2312"/>
          <w:sz w:val="32"/>
          <w:szCs w:val="32"/>
        </w:rPr>
        <w:t>鄠</w:t>
      </w:r>
      <w:r>
        <w:rPr>
          <w:rFonts w:hint="eastAsia" w:ascii="仿宋_GB2312" w:eastAsia="仿宋_GB2312"/>
          <w:sz w:val="32"/>
          <w:szCs w:val="32"/>
        </w:rPr>
        <w:t>邑08、周至09、阎良10、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新城11、碑林12、莲湖13、西咸14 、高新15、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港务16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铜川市：王益01、印台02、耀州03、宜君04、新区05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宝鸡市：渭滨01、金台02、陈仓03、凤翔04、岐山05、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扶风06、眉县07、陇县08、千阳09、麟游10、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凤县11、太白12、高新13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咸阳市：秦都01、渭城02、三原03、泾阳04、乾县05、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礼泉06、永寿07、彬县08、长武09、旬邑10、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淳化11、兴平12、武功13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渭南市：临渭01、华县02、潼关03、大荔04、合阳05、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澄城06、白水07、富平08、蒲城09、高新10、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华阴11、经开12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汉中市：汉台01、南郑02、城固03、洋县04、西乡05、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勉县06、宁强07、略阳08、镇巴09、留坝10、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佛坪11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安康市：汉滨01、汉阴02、石泉03、宁陕04、紫阳05、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岚皋06、平利07、镇坪08、旬阳09、白河10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商洛市：商州01、洛南02、丹凤03、商南04、山阳05、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镇安06、柞水07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延安市：宝塔01、延长02、延川03、子长04、安塞05、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志丹06、吴起07、甘泉08、富县09、洛川10、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宜川11、黄龙12、黄陵13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榆林市：榆阳01、神木02、府谷03、横山04、靖边05、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定边06、绥德07、米脂08、佳县09、吴堡10、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清涧11、子洲12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韩城市：韩城01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凌：杨凌01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6BAD"/>
    <w:rsid w:val="2AB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2019-08-14T01:53:00Z</dcterms:created>
  <dc:creator>何小甜~</dc:creator>
  <cp:lastModifiedBy>何小甜~</cp:lastModifiedBy>
  <dcterms:modified xsi:type="dcterms:W3CDTF">2019-08-14T01:53:30Z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